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06" w:rsidRPr="00B45DD8" w:rsidRDefault="00B45DD8">
      <w:pPr>
        <w:rPr>
          <w:b/>
          <w:sz w:val="32"/>
          <w:szCs w:val="32"/>
        </w:rPr>
      </w:pPr>
      <w:r>
        <w:rPr>
          <w:b/>
          <w:sz w:val="32"/>
          <w:szCs w:val="32"/>
        </w:rPr>
        <w:t>Droht in Ochsenhausen</w:t>
      </w:r>
      <w:r w:rsidR="006D6FAD" w:rsidRPr="00B45DD8">
        <w:rPr>
          <w:b/>
          <w:sz w:val="32"/>
          <w:szCs w:val="32"/>
        </w:rPr>
        <w:t xml:space="preserve"> die nächste kommunalpolitische Pleite</w:t>
      </w:r>
      <w:r>
        <w:rPr>
          <w:b/>
          <w:sz w:val="32"/>
          <w:szCs w:val="32"/>
        </w:rPr>
        <w:t>?</w:t>
      </w:r>
    </w:p>
    <w:p w:rsidR="006D6FAD" w:rsidRDefault="006D6FAD" w:rsidP="001E2EAC">
      <w:pPr>
        <w:jc w:val="both"/>
      </w:pPr>
      <w:r>
        <w:t xml:space="preserve">Bei der letzten Gemeinderatssitzung am 30.Juli 2020 wurde </w:t>
      </w:r>
      <w:r w:rsidR="000416CA">
        <w:t xml:space="preserve">u.a. auch </w:t>
      </w:r>
      <w:r>
        <w:t>über die</w:t>
      </w:r>
      <w:r w:rsidR="00AC1CD1">
        <w:t xml:space="preserve"> Entwicklung des ehemaligen BayW</w:t>
      </w:r>
      <w:r>
        <w:t xml:space="preserve">a-Geländes beraten, wobei es dabei insbesondere um die </w:t>
      </w:r>
    </w:p>
    <w:p w:rsidR="006D6FAD" w:rsidRDefault="006D6FAD" w:rsidP="001E2EAC">
      <w:pPr>
        <w:pStyle w:val="Listenabsatz"/>
        <w:numPr>
          <w:ilvl w:val="0"/>
          <w:numId w:val="1"/>
        </w:numPr>
        <w:jc w:val="both"/>
      </w:pPr>
      <w:r>
        <w:t>Vorstellung der Konzeption sowie um die vorgesehene Bebauung durch die Konzeptionspartner Stadt Ochsenhausen (SO), St. Elisabeth-Stiftung (</w:t>
      </w:r>
      <w:r w:rsidR="00207E82">
        <w:t xml:space="preserve">SES) und Activ-Immobilien (AI) </w:t>
      </w:r>
      <w:r w:rsidR="00AC1CD1">
        <w:t>gehen sollte.</w:t>
      </w:r>
    </w:p>
    <w:p w:rsidR="004B7F94" w:rsidRPr="004B7F94" w:rsidRDefault="004B7F94" w:rsidP="004B7F94">
      <w:pPr>
        <w:pStyle w:val="Listenabsatz"/>
        <w:jc w:val="both"/>
        <w:rPr>
          <w:sz w:val="18"/>
          <w:szCs w:val="18"/>
        </w:rPr>
      </w:pPr>
      <w:r w:rsidRPr="004B7F94">
        <w:rPr>
          <w:sz w:val="18"/>
          <w:szCs w:val="18"/>
          <w:u w:val="single"/>
        </w:rPr>
        <w:t>Anmerkung zur AI:</w:t>
      </w:r>
      <w:r w:rsidR="0020164B">
        <w:rPr>
          <w:sz w:val="18"/>
          <w:szCs w:val="18"/>
        </w:rPr>
        <w:t xml:space="preserve"> F</w:t>
      </w:r>
      <w:r>
        <w:rPr>
          <w:sz w:val="18"/>
          <w:szCs w:val="18"/>
        </w:rPr>
        <w:t>rüher sprach die Stadt von der Fa. Activ-Group, jetzt spricht man von der Activ-Immobilien. Hierbei handelt es sich um  Firmen aus Schemmerhofen, die aus dem Kieswerk Dünkel als Tochterunternehmen  entstanden sind (Geschäftsführer und Eigner</w:t>
      </w:r>
      <w:r w:rsidR="0020164B">
        <w:rPr>
          <w:sz w:val="18"/>
          <w:szCs w:val="18"/>
        </w:rPr>
        <w:t xml:space="preserve"> (100 %-Besitzer) </w:t>
      </w:r>
      <w:r>
        <w:rPr>
          <w:sz w:val="18"/>
          <w:szCs w:val="18"/>
        </w:rPr>
        <w:t xml:space="preserve">ist Andreas Dünkel) und sich europaweit mit Immobilien für Märkte, Gastronomie und Tourismus </w:t>
      </w:r>
      <w:r w:rsidR="0020164B">
        <w:rPr>
          <w:sz w:val="18"/>
          <w:szCs w:val="18"/>
        </w:rPr>
        <w:t>beschäftigen.</w:t>
      </w:r>
    </w:p>
    <w:p w:rsidR="006D6FAD" w:rsidRDefault="006D6FAD" w:rsidP="001E2EAC">
      <w:pPr>
        <w:jc w:val="both"/>
      </w:pPr>
      <w:r>
        <w:t xml:space="preserve">In einem zweiseitigen Papier wurde dabei den Gemeinderäten </w:t>
      </w:r>
      <w:r w:rsidR="00AC1CD1">
        <w:t xml:space="preserve">als Sitzungsvorlage </w:t>
      </w:r>
      <w:r>
        <w:t xml:space="preserve">die </w:t>
      </w:r>
      <w:r w:rsidR="00207E82">
        <w:t xml:space="preserve">bisherige Konzeption dargelegt, wobei auch auf einen Beschluss aus der </w:t>
      </w:r>
      <w:r w:rsidR="001E2EAC">
        <w:t>„</w:t>
      </w:r>
      <w:r w:rsidR="00207E82" w:rsidRPr="004B7F94">
        <w:rPr>
          <w:u w:val="single"/>
        </w:rPr>
        <w:t>nichtöffentlichen</w:t>
      </w:r>
      <w:r w:rsidR="001E2EAC" w:rsidRPr="004B7F94">
        <w:rPr>
          <w:u w:val="single"/>
        </w:rPr>
        <w:t>“</w:t>
      </w:r>
      <w:r w:rsidR="00207E82">
        <w:t xml:space="preserve"> Sitzung des Gemeinderats</w:t>
      </w:r>
      <w:r w:rsidR="00AC1CD1">
        <w:t xml:space="preserve"> vom Nov. </w:t>
      </w:r>
      <w:r w:rsidR="001E2EAC">
        <w:t xml:space="preserve">2017 verwiesen wurde, bei dem </w:t>
      </w:r>
      <w:r w:rsidR="00F73007">
        <w:t>gewichtig</w:t>
      </w:r>
      <w:r w:rsidR="004B7F94">
        <w:t>e Vorentscheidungen getroffen wo</w:t>
      </w:r>
      <w:r w:rsidR="00F73007">
        <w:t>rden</w:t>
      </w:r>
      <w:r w:rsidR="004B7F94">
        <w:t xml:space="preserve"> sind</w:t>
      </w:r>
      <w:r w:rsidR="00F73007">
        <w:t xml:space="preserve">. </w:t>
      </w:r>
      <w:r w:rsidR="00207E82">
        <w:t xml:space="preserve"> Da aber im jetzigen Gemeinderat von den 19 Mitgliedern insgesamt 10 Mitglieder neu sind und an dem benannten Beschluss</w:t>
      </w:r>
      <w:r w:rsidR="007459C2">
        <w:t xml:space="preserve"> von 2017</w:t>
      </w:r>
      <w:r w:rsidR="00207E82">
        <w:t xml:space="preserve"> nicht beteiligt waren, konnte keine nachvollziehbare Entwicklung abgeleitet werden. Deshalb stellte Gemeinderat Vieweger</w:t>
      </w:r>
      <w:r w:rsidR="007459C2">
        <w:t xml:space="preserve"> von der PRO-OX-Fraktion sinnigerweise</w:t>
      </w:r>
      <w:r w:rsidR="00207E82">
        <w:t xml:space="preserve"> gleich am Anfang der Beratung den Antrag, von einer Beratung und Beschlussfassung</w:t>
      </w:r>
      <w:r w:rsidR="00F73007">
        <w:t xml:space="preserve"> in dieser Sitzung</w:t>
      </w:r>
      <w:r w:rsidR="00207E82">
        <w:t xml:space="preserve"> abzusehen, um dem Gemeinderat eine umfassende Information zu ermöglichen; denn was jetzt den Gemeinderäten vorlag, entsp</w:t>
      </w:r>
      <w:r w:rsidR="004B7F94">
        <w:t>rach keineswegs dieser Prämisse und war – der Tragweite der Beratung entsprechend – das Papier nicht wert.</w:t>
      </w:r>
    </w:p>
    <w:p w:rsidR="00F73007" w:rsidRDefault="00F73007" w:rsidP="001E2EAC">
      <w:pPr>
        <w:jc w:val="both"/>
      </w:pPr>
      <w:r>
        <w:t>Dieser zum Beschluss vorliegende Antrag führte dann zu einer verwir</w:t>
      </w:r>
      <w:r w:rsidR="0066179C">
        <w:t xml:space="preserve">renden Situation, denn </w:t>
      </w:r>
      <w:r>
        <w:t xml:space="preserve">als sich mehrere Hände </w:t>
      </w:r>
      <w:r>
        <w:rPr>
          <w:b/>
        </w:rPr>
        <w:t>für</w:t>
      </w:r>
      <w:r>
        <w:t xml:space="preserve"> diesen Antrag erhoben, wurde </w:t>
      </w:r>
      <w:r w:rsidR="000416CA">
        <w:t xml:space="preserve">vom Vorsitzenden </w:t>
      </w:r>
      <w:r>
        <w:t>kurzerhand und in unzulässiger Weise die Abstimmung einfach abgeb</w:t>
      </w:r>
      <w:r w:rsidR="007459C2">
        <w:t>rochen. Dann setzten Statements</w:t>
      </w:r>
      <w:r w:rsidR="0066179C">
        <w:t xml:space="preserve">, </w:t>
      </w:r>
      <w:r>
        <w:t>insbesondere von der „Noch</w:t>
      </w:r>
      <w:r w:rsidR="0066179C">
        <w:t>-</w:t>
      </w:r>
      <w:r w:rsidR="000416CA">
        <w:t>H</w:t>
      </w:r>
      <w:r>
        <w:t xml:space="preserve">auptamtsleiterin </w:t>
      </w:r>
      <w:r w:rsidR="0066179C">
        <w:t xml:space="preserve">Frau </w:t>
      </w:r>
      <w:r w:rsidR="000416CA">
        <w:t xml:space="preserve">Oelmaier“ </w:t>
      </w:r>
      <w:r>
        <w:t>der SO, von der Vertreterin der SE gGmbH Frau Köpfler und  von Herrn Neudeck (AI) ein. Wer was und wann auf dem zur Debatte stehenden ehemalig</w:t>
      </w:r>
      <w:r w:rsidR="0066179C">
        <w:t>en Baywa-Gelände mit</w:t>
      </w:r>
      <w:r>
        <w:t xml:space="preserve"> seinen über 8000 m² machen soll und darf, wurde versucht zu erklären. Zu spüren war aber bei diesen Statements immer, dass nicht zu viel verraten werden durfte, den</w:t>
      </w:r>
      <w:r w:rsidR="0066179C">
        <w:t>n</w:t>
      </w:r>
      <w:r>
        <w:t xml:space="preserve"> es ging ja eine </w:t>
      </w:r>
      <w:r w:rsidR="0066179C">
        <w:rPr>
          <w:b/>
        </w:rPr>
        <w:t xml:space="preserve">nichtöffentliche </w:t>
      </w:r>
      <w:r>
        <w:rPr>
          <w:b/>
        </w:rPr>
        <w:t>Sitzung</w:t>
      </w:r>
      <w:r w:rsidR="000416CA">
        <w:rPr>
          <w:b/>
        </w:rPr>
        <w:t xml:space="preserve"> mit entsprechenden Beschlüssen</w:t>
      </w:r>
      <w:r w:rsidR="00AC1CD1">
        <w:rPr>
          <w:b/>
        </w:rPr>
        <w:t xml:space="preserve"> am Nov. </w:t>
      </w:r>
      <w:r>
        <w:rPr>
          <w:b/>
        </w:rPr>
        <w:t xml:space="preserve">2017 </w:t>
      </w:r>
      <w:r w:rsidR="0066179C">
        <w:t>voraus.</w:t>
      </w:r>
    </w:p>
    <w:p w:rsidR="007459C2" w:rsidRDefault="0066179C" w:rsidP="001E2EAC">
      <w:pPr>
        <w:jc w:val="both"/>
      </w:pPr>
      <w:r>
        <w:t>Nicht klar wurde</w:t>
      </w:r>
      <w:r w:rsidR="007459C2">
        <w:t xml:space="preserve"> auch</w:t>
      </w:r>
      <w:r>
        <w:t xml:space="preserve">, ob bereits </w:t>
      </w:r>
      <w:r w:rsidR="0020164B">
        <w:t>Kaufverträge mit der AI</w:t>
      </w:r>
      <w:r>
        <w:t xml:space="preserve"> aus Schemmerhofen abgeschl</w:t>
      </w:r>
      <w:r w:rsidR="007459C2">
        <w:t>ossen worden sind, obwohl bei einer diesbezüglichen Anfrage</w:t>
      </w:r>
      <w:r>
        <w:t xml:space="preserve"> des CDU-Fraktionsvorsitzenden bereits im Februar </w:t>
      </w:r>
      <w:r w:rsidR="00F97860">
        <w:t xml:space="preserve">von der Verwaltung </w:t>
      </w:r>
      <w:r w:rsidR="007459C2">
        <w:t xml:space="preserve">dies </w:t>
      </w:r>
      <w:r>
        <w:t>verneint wurde. Lt. Frau Oelmaier ging es bei dieser jetzigen Beratung</w:t>
      </w:r>
      <w:r w:rsidR="007459C2">
        <w:t xml:space="preserve"> aber</w:t>
      </w:r>
      <w:r>
        <w:t xml:space="preserve"> lediglich noch um die Restfläche</w:t>
      </w:r>
      <w:r w:rsidR="007459C2">
        <w:t xml:space="preserve"> von ca. 1900 m²</w:t>
      </w:r>
      <w:r>
        <w:t>, die früher zur Errichtung eines Kind</w:t>
      </w:r>
      <w:r w:rsidR="007459C2">
        <w:t>ergartens vor</w:t>
      </w:r>
      <w:r w:rsidR="00F97860">
        <w:t>gehalten wurde</w:t>
      </w:r>
      <w:r w:rsidR="007459C2">
        <w:t xml:space="preserve">. </w:t>
      </w:r>
    </w:p>
    <w:p w:rsidR="0066179C" w:rsidRDefault="007459C2" w:rsidP="001E2EAC">
      <w:pPr>
        <w:jc w:val="both"/>
      </w:pPr>
      <w:r>
        <w:t>Unbeantwortet blieb die Frage schließlich, ob mit der AI</w:t>
      </w:r>
      <w:r w:rsidR="00F97860">
        <w:t xml:space="preserve"> doch schon Verträge abgeschlossen</w:t>
      </w:r>
      <w:r>
        <w:t xml:space="preserve"> wurden!</w:t>
      </w:r>
    </w:p>
    <w:p w:rsidR="0066179C" w:rsidRDefault="0066179C" w:rsidP="001E2EAC">
      <w:pPr>
        <w:jc w:val="both"/>
      </w:pPr>
      <w:r>
        <w:t>Eine weitere Frage drehte sich um den Preis für</w:t>
      </w:r>
      <w:r w:rsidR="007459C2">
        <w:t xml:space="preserve"> diese Fläche. Bei dem gegenüberliegenden Grundstück</w:t>
      </w:r>
      <w:r>
        <w:t xml:space="preserve"> auf der Rottuminsel wurden 220 Euro/m² zugrunde gelegt, auf dieser </w:t>
      </w:r>
      <w:r w:rsidR="007459C2">
        <w:t>BayWa-</w:t>
      </w:r>
      <w:r>
        <w:t>Fläche aber „nur“ 110 Euro/m². Begrün</w:t>
      </w:r>
      <w:r w:rsidR="000416CA">
        <w:t>det wurde dieser reduzierte Prei</w:t>
      </w:r>
      <w:r>
        <w:t xml:space="preserve">s mit den Festlegungen des Gutachterausschusses. Wie dieser Gutachterausschuss (Vertreter aus dem GR, der Verwaltung und des Finanzamts) </w:t>
      </w:r>
      <w:r w:rsidR="007459C2">
        <w:t xml:space="preserve">allerdings </w:t>
      </w:r>
      <w:r w:rsidR="00F97860">
        <w:t>zu diesem „genialen“ P</w:t>
      </w:r>
      <w:r>
        <w:t xml:space="preserve">reis kamen, blieb dann aber </w:t>
      </w:r>
      <w:r w:rsidR="007459C2">
        <w:t xml:space="preserve">auch </w:t>
      </w:r>
      <w:r>
        <w:t>offen.</w:t>
      </w:r>
      <w:r w:rsidR="000416CA">
        <w:t xml:space="preserve"> Immerhin geht es bei dieser Differenz um ca. 900 000 Euro Mehreinnahmen der Stadt bzw. Minderausgaben des Investors.</w:t>
      </w:r>
      <w:r w:rsidR="0020164B">
        <w:t xml:space="preserve"> Die konkrete Frage von GR Vieweger nach dem Grundstückspreis blieb in dieser Sitzung unbeantwortet, denn er hatte gefragt, ob die Stadt über den Grundstückspreis subventioniert und dafür bei der Preisgestaltung der Wohnungen mitwirkt. Dies wurde verneint. Bürgermeister Denzel merkte hierzu an, dass dies in der nichtöffentlichen Sitzung besprochen werde. Aber dies erfolgte dann doch wieder nicht – wie schon mehrfach in der Vergangenheit praktiziert!</w:t>
      </w:r>
    </w:p>
    <w:p w:rsidR="00F97860" w:rsidRDefault="00F97860" w:rsidP="001E2EAC">
      <w:pPr>
        <w:jc w:val="both"/>
      </w:pPr>
      <w:r>
        <w:lastRenderedPageBreak/>
        <w:t xml:space="preserve">Der Vertreter der AI Herr Neudeck wunderte sich, dass noch so viele Unklarheiten gegeben seien, denn eigentlich habe er nur noch mitteilen wollen, was die AI auf diesem Grundstück umsetzen </w:t>
      </w:r>
      <w:r w:rsidR="001E2EAC">
        <w:t xml:space="preserve">alles </w:t>
      </w:r>
      <w:r>
        <w:t xml:space="preserve">will. Zumindest führte er unmissverständlich aus, dass seine Firma erst dann mit </w:t>
      </w:r>
      <w:r w:rsidR="00AC1CD1">
        <w:t xml:space="preserve">der Planung und </w:t>
      </w:r>
      <w:r>
        <w:t>dem Bau von acht Gebäuden</w:t>
      </w:r>
      <w:r w:rsidR="0020164B">
        <w:t xml:space="preserve"> (Wohnblöcken) </w:t>
      </w:r>
      <w:r>
        <w:t xml:space="preserve"> mit insgesamt rd. 80 Wohnungen (betreute Wohnungen</w:t>
      </w:r>
      <w:r w:rsidR="000416CA">
        <w:t xml:space="preserve"> für Ältere</w:t>
      </w:r>
      <w:r>
        <w:t xml:space="preserve">, normale Wohnungen </w:t>
      </w:r>
      <w:r w:rsidR="000416CA">
        <w:t xml:space="preserve">für alle Altersschichten </w:t>
      </w:r>
      <w:r>
        <w:t>u</w:t>
      </w:r>
      <w:r w:rsidR="00D40B87">
        <w:t>nd Gemeinschaftsräume) und einer</w:t>
      </w:r>
      <w:r>
        <w:t xml:space="preserve"> vorgesehenen Invest</w:t>
      </w:r>
      <w:r w:rsidR="00D40B87">
        <w:t>itionssumme</w:t>
      </w:r>
      <w:r>
        <w:t xml:space="preserve"> von ca. 25 Mio</w:t>
      </w:r>
      <w:r w:rsidR="0020164B">
        <w:t>.</w:t>
      </w:r>
      <w:r>
        <w:t xml:space="preserve"> Euro loslegen könne, wenn absolute Sicherheit gegeben sei.</w:t>
      </w:r>
      <w:r w:rsidR="00D40B87">
        <w:t xml:space="preserve"> </w:t>
      </w:r>
    </w:p>
    <w:p w:rsidR="00D40B87" w:rsidRDefault="00D40B87" w:rsidP="001E2EAC">
      <w:pPr>
        <w:jc w:val="both"/>
      </w:pPr>
      <w:r>
        <w:t>Diese Aussage schreckte die Gemeinderatsmitglieder auf und als</w:t>
      </w:r>
      <w:r w:rsidR="00277A5A">
        <w:t xml:space="preserve"> auch noch Bürgermeister Denzel das unterbreitete Konzept von der SEgGmbH und von </w:t>
      </w:r>
      <w:r w:rsidR="00AC1CD1">
        <w:t xml:space="preserve">der </w:t>
      </w:r>
      <w:r w:rsidR="00277A5A">
        <w:t>AI in den höchsten Tönen lobte</w:t>
      </w:r>
      <w:r>
        <w:t xml:space="preserve"> </w:t>
      </w:r>
      <w:r w:rsidR="00277A5A">
        <w:t xml:space="preserve">und </w:t>
      </w:r>
      <w:r>
        <w:t xml:space="preserve">es </w:t>
      </w:r>
      <w:r w:rsidR="00277A5A">
        <w:t xml:space="preserve">dann </w:t>
      </w:r>
      <w:r>
        <w:t xml:space="preserve"> zur Abstimmung kam, wurde der eingangs gestellte Antrag von GR Vieweger mehrheitlich abgelehnt und dem Antrag der Verwaltung zur Veräußerung des Grundstücks an die Activ-Group mehrheitlich zugestimmt.</w:t>
      </w:r>
      <w:r w:rsidR="00230F00">
        <w:t xml:space="preserve"> Zurück</w:t>
      </w:r>
      <w:r w:rsidR="00277A5A">
        <w:t xml:space="preserve"> blieben unbeantwortete Fragen wie:</w:t>
      </w:r>
    </w:p>
    <w:p w:rsidR="00277A5A" w:rsidRDefault="00277A5A" w:rsidP="001E2EAC">
      <w:pPr>
        <w:pStyle w:val="Listenabsatz"/>
        <w:numPr>
          <w:ilvl w:val="0"/>
          <w:numId w:val="1"/>
        </w:numPr>
        <w:jc w:val="both"/>
      </w:pPr>
      <w:r>
        <w:t>Was hat die Stadt an die BayWa für das gesamte Grundstück ursprünglich gezahlt?</w:t>
      </w:r>
    </w:p>
    <w:p w:rsidR="00277A5A" w:rsidRDefault="00277A5A" w:rsidP="001E2EAC">
      <w:pPr>
        <w:pStyle w:val="Listenabsatz"/>
        <w:numPr>
          <w:ilvl w:val="0"/>
          <w:numId w:val="1"/>
        </w:numPr>
        <w:jc w:val="both"/>
      </w:pPr>
      <w:r>
        <w:t>Was hat der Abbruch der Gebäude auf dem ehemaligen BayWa-Grundstück gekostet?</w:t>
      </w:r>
    </w:p>
    <w:p w:rsidR="00277A5A" w:rsidRDefault="00277A5A" w:rsidP="001E2EAC">
      <w:pPr>
        <w:pStyle w:val="Listenabsatz"/>
        <w:numPr>
          <w:ilvl w:val="0"/>
          <w:numId w:val="1"/>
        </w:numPr>
        <w:jc w:val="both"/>
      </w:pPr>
      <w:r>
        <w:t>Wieviel Fläche wurde im Vorfeld bereits an di</w:t>
      </w:r>
      <w:r w:rsidR="00774979">
        <w:t>e Fa. Reifen-Wohnhas (GR-</w:t>
      </w:r>
      <w:r>
        <w:t>Mitglied) abgegeben?</w:t>
      </w:r>
    </w:p>
    <w:p w:rsidR="00277A5A" w:rsidRDefault="00277A5A" w:rsidP="001E2EAC">
      <w:pPr>
        <w:pStyle w:val="Listenabsatz"/>
        <w:numPr>
          <w:ilvl w:val="0"/>
          <w:numId w:val="1"/>
        </w:numPr>
        <w:jc w:val="both"/>
      </w:pPr>
      <w:r>
        <w:t>Welchen Aufpreis musste die Fa. Reifen-Wohnhas im Tausch zur Kreiselfläche zahlen?</w:t>
      </w:r>
    </w:p>
    <w:p w:rsidR="00277A5A" w:rsidRDefault="00277A5A" w:rsidP="001E2EAC">
      <w:pPr>
        <w:pStyle w:val="Listenabsatz"/>
        <w:numPr>
          <w:ilvl w:val="0"/>
          <w:numId w:val="1"/>
        </w:numPr>
        <w:jc w:val="both"/>
      </w:pPr>
      <w:r>
        <w:t xml:space="preserve">Warum wurde eine wichtige Fläche für die Zufahrt zum BayWa-Fläche an die Fa. Reifen-Wohnhas </w:t>
      </w:r>
      <w:r w:rsidR="00AC1CD1">
        <w:t>abgegeben</w:t>
      </w:r>
      <w:r w:rsidR="00774979">
        <w:t xml:space="preserve"> und damit eine vernünftige Zufahrt </w:t>
      </w:r>
      <w:r w:rsidR="00230F00">
        <w:t xml:space="preserve">zum hinterliegenden Grundstück </w:t>
      </w:r>
      <w:r w:rsidR="00774979">
        <w:t>erschwert?</w:t>
      </w:r>
    </w:p>
    <w:p w:rsidR="00774979" w:rsidRDefault="00774979" w:rsidP="001E2EAC">
      <w:pPr>
        <w:pStyle w:val="Listenabsatz"/>
        <w:numPr>
          <w:ilvl w:val="0"/>
          <w:numId w:val="1"/>
        </w:numPr>
        <w:jc w:val="both"/>
      </w:pPr>
      <w:r>
        <w:t>Wieviel Fläche wird jetzt abschließend insgesamt an die Fa. Activ-Group verkauft?</w:t>
      </w:r>
    </w:p>
    <w:p w:rsidR="00774979" w:rsidRDefault="00774979" w:rsidP="001E2EAC">
      <w:pPr>
        <w:pStyle w:val="Listenabsatz"/>
        <w:numPr>
          <w:ilvl w:val="0"/>
          <w:numId w:val="1"/>
        </w:numPr>
        <w:jc w:val="both"/>
      </w:pPr>
      <w:r>
        <w:t>Welche Konditionen wie Zahlungsziele, Investi</w:t>
      </w:r>
      <w:r w:rsidR="00FF4552">
        <w:t>t</w:t>
      </w:r>
      <w:r w:rsidR="001E2EAC">
        <w:t>i</w:t>
      </w:r>
      <w:r>
        <w:t>onsbeginn und -ende wurden /werden vereinbart?</w:t>
      </w:r>
    </w:p>
    <w:p w:rsidR="00774979" w:rsidRDefault="001E2EAC" w:rsidP="001E2EAC">
      <w:pPr>
        <w:pStyle w:val="Listenabsatz"/>
        <w:numPr>
          <w:ilvl w:val="0"/>
          <w:numId w:val="1"/>
        </w:numPr>
        <w:jc w:val="both"/>
      </w:pPr>
      <w:r>
        <w:t>Besteht eine Rückabwicklungs</w:t>
      </w:r>
      <w:r w:rsidR="00774979">
        <w:t>v</w:t>
      </w:r>
      <w:r w:rsidR="00FF4552">
        <w:t>e</w:t>
      </w:r>
      <w:r w:rsidR="00230F00">
        <w:t>rpflichtung</w:t>
      </w:r>
      <w:r>
        <w:t xml:space="preserve"> </w:t>
      </w:r>
      <w:r w:rsidR="00230F00">
        <w:t xml:space="preserve"> bei Nic</w:t>
      </w:r>
      <w:r>
        <w:t>hterfüllung</w:t>
      </w:r>
      <w:r w:rsidR="00774979">
        <w:t xml:space="preserve"> der </w:t>
      </w:r>
      <w:r w:rsidR="00FF4552">
        <w:t xml:space="preserve">zugesagten </w:t>
      </w:r>
      <w:r w:rsidR="00774979">
        <w:t>Investitionen?</w:t>
      </w:r>
    </w:p>
    <w:p w:rsidR="00F00556" w:rsidRDefault="007459C2" w:rsidP="001E2EAC">
      <w:pPr>
        <w:jc w:val="both"/>
        <w:rPr>
          <w:i/>
        </w:rPr>
      </w:pPr>
      <w:r w:rsidRPr="000416CA">
        <w:rPr>
          <w:i/>
        </w:rPr>
        <w:t xml:space="preserve">Warum die GR-Mitglieder und insbesondere die Verwaltung dem vermeintlichen Investor, der </w:t>
      </w:r>
      <w:r w:rsidR="00774979" w:rsidRPr="000416CA">
        <w:rPr>
          <w:i/>
        </w:rPr>
        <w:t xml:space="preserve">Activ-Group aus Schemmerhofen </w:t>
      </w:r>
      <w:r w:rsidRPr="000416CA">
        <w:rPr>
          <w:i/>
        </w:rPr>
        <w:t>so viel Vertrauen entgegenbringt, lässt sich auf Anhieb nicht erklären. Da</w:t>
      </w:r>
      <w:r w:rsidR="00774979" w:rsidRPr="000416CA">
        <w:rPr>
          <w:i/>
        </w:rPr>
        <w:t>ss</w:t>
      </w:r>
      <w:r w:rsidRPr="000416CA">
        <w:rPr>
          <w:i/>
        </w:rPr>
        <w:t xml:space="preserve"> es sich bei dem BayWa- Grundstück um ein</w:t>
      </w:r>
      <w:r w:rsidR="00F00556" w:rsidRPr="000416CA">
        <w:rPr>
          <w:i/>
        </w:rPr>
        <w:t>e Innerortsl</w:t>
      </w:r>
      <w:r w:rsidR="000416CA" w:rsidRPr="000416CA">
        <w:rPr>
          <w:i/>
        </w:rPr>
        <w:t xml:space="preserve">age bester Qualität mit großem </w:t>
      </w:r>
      <w:r w:rsidR="00F00556" w:rsidRPr="000416CA">
        <w:rPr>
          <w:i/>
        </w:rPr>
        <w:t>Entwicklungspotenzial handelt, steht außer Frage. Deshalb wäre es der Stadt gut angestanden, wenn für dieses Grundstück ein Wettbewerb ausgeschrieben worden wäre, an dem sich mehrere Investoren hätten beteiligen können. So aber lässt die Stadt dem Investor völlig freie Hand, was sich in der Beratung auch schon zeigte, als die Nutzung angesprochen wurde und der Vertreter der AI alle möglichen Variante</w:t>
      </w:r>
      <w:r w:rsidR="00774979" w:rsidRPr="000416CA">
        <w:rPr>
          <w:i/>
        </w:rPr>
        <w:t>n ins Spiel brachte (geht Das oder Jenes wirtschaftlic</w:t>
      </w:r>
      <w:r w:rsidR="00230F00" w:rsidRPr="000416CA">
        <w:rPr>
          <w:i/>
        </w:rPr>
        <w:t>h nicht, machen wir halt etwas A</w:t>
      </w:r>
      <w:r w:rsidR="00774979" w:rsidRPr="000416CA">
        <w:rPr>
          <w:i/>
        </w:rPr>
        <w:t>nderes!)</w:t>
      </w:r>
    </w:p>
    <w:p w:rsidR="0020164B" w:rsidRPr="0020164B" w:rsidRDefault="0020164B" w:rsidP="001E2EAC">
      <w:pPr>
        <w:jc w:val="both"/>
        <w:rPr>
          <w:i/>
          <w:u w:val="single"/>
        </w:rPr>
      </w:pPr>
      <w:r>
        <w:rPr>
          <w:i/>
          <w:u w:val="single"/>
        </w:rPr>
        <w:t>Das Projekt mit sozialem Anst</w:t>
      </w:r>
      <w:r w:rsidRPr="0020164B">
        <w:rPr>
          <w:i/>
          <w:u w:val="single"/>
        </w:rPr>
        <w:t xml:space="preserve">rich wird nichts Anderes als ein dichtbebautes Wohnviertel </w:t>
      </w:r>
      <w:r w:rsidR="004A3C58">
        <w:rPr>
          <w:i/>
          <w:u w:val="single"/>
        </w:rPr>
        <w:t>mit einigen Wohnungen mit Sevice (Alibi-Funktion). Die Frage von GR Vieweger, inwieweit sich Bürger mit normalem Einkommen diese leisten können, blieb offen. Die Frage zum Preis wurde vom Vertreter der AI wie folgt beantwortet: „der Markt regelt den Preis“.  Das läßt nichts Gutes ahnen.</w:t>
      </w:r>
    </w:p>
    <w:p w:rsidR="00D40B87" w:rsidRDefault="00D40B87" w:rsidP="001E2EAC">
      <w:pPr>
        <w:jc w:val="both"/>
      </w:pPr>
      <w:r>
        <w:t>Soviel zu den Beratungen im Gemeinderat zu diesem „Filetgrundstück“ in der Stadtmitte von Ochsenhausen.</w:t>
      </w:r>
    </w:p>
    <w:p w:rsidR="00402034" w:rsidRDefault="00402034" w:rsidP="006D6FAD"/>
    <w:p w:rsidR="00774979" w:rsidRDefault="00D40B87" w:rsidP="001E2EAC">
      <w:pPr>
        <w:jc w:val="both"/>
      </w:pPr>
      <w:r>
        <w:t xml:space="preserve">Wir wären aber nicht „mischdichein“, wenn wir </w:t>
      </w:r>
      <w:r w:rsidR="00774979">
        <w:t>nicht weiter recherchiert</w:t>
      </w:r>
      <w:r>
        <w:t xml:space="preserve"> und die Fa. Activgroup </w:t>
      </w:r>
      <w:r w:rsidR="00AC1CD1">
        <w:t>bzw.</w:t>
      </w:r>
      <w:r w:rsidR="001E2EAC">
        <w:t xml:space="preserve"> einzelne</w:t>
      </w:r>
      <w:r w:rsidR="00AC1CD1">
        <w:t xml:space="preserve"> Tochterunternehmen von AI </w:t>
      </w:r>
      <w:r>
        <w:t xml:space="preserve">etwas näher unter die Lupe genommen hätten. Und dabei sind wir auf höchst interessante Vorgänge gestoßen, die </w:t>
      </w:r>
      <w:r w:rsidR="00A65247">
        <w:t>in diesem Zusammenhang doch genannt werden müssen. So hat die Fa. Activ-Group</w:t>
      </w:r>
      <w:r w:rsidR="00774979">
        <w:t xml:space="preserve"> </w:t>
      </w:r>
      <w:r w:rsidR="00AF6E19">
        <w:t>die bes</w:t>
      </w:r>
      <w:r w:rsidR="00B45DD8">
        <w:t xml:space="preserve">ten „Filetgrundstücke“ erworben (nachzulesen in den einschlägigen Tageszeitungen und im Internet): </w:t>
      </w:r>
    </w:p>
    <w:p w:rsidR="00A65247" w:rsidRDefault="00774979" w:rsidP="001E2EAC">
      <w:pPr>
        <w:jc w:val="both"/>
      </w:pPr>
      <w:r>
        <w:lastRenderedPageBreak/>
        <w:t xml:space="preserve">- </w:t>
      </w:r>
      <w:r w:rsidR="00A65247">
        <w:t xml:space="preserve">z.B. in Oberndorf /Neckar das frühere </w:t>
      </w:r>
      <w:r>
        <w:t>Brauereigrundstüc</w:t>
      </w:r>
      <w:r w:rsidR="00936154">
        <w:t>k (2016)</w:t>
      </w:r>
      <w:r>
        <w:t xml:space="preserve"> gekauft, allerlei Investitionen versprochen und dann doch nicht umgesetzt</w:t>
      </w:r>
    </w:p>
    <w:p w:rsidR="00774979" w:rsidRDefault="00774979" w:rsidP="001E2EAC">
      <w:pPr>
        <w:jc w:val="both"/>
      </w:pPr>
      <w:r>
        <w:t>- z.B. in Künzelsau das frü</w:t>
      </w:r>
      <w:r w:rsidR="00402034">
        <w:t>here PEKA-</w:t>
      </w:r>
      <w:r w:rsidR="00AF6E19">
        <w:t>Grundstück (2018)</w:t>
      </w:r>
      <w:r>
        <w:t xml:space="preserve"> gekauft, allerlei In</w:t>
      </w:r>
      <w:r w:rsidR="00FF4552">
        <w:t>vestitionen versprochen und dan</w:t>
      </w:r>
      <w:r>
        <w:t>n doch nicht umgesetzt</w:t>
      </w:r>
    </w:p>
    <w:p w:rsidR="00FF4552" w:rsidRDefault="00FF4552" w:rsidP="001E2EAC">
      <w:pPr>
        <w:jc w:val="both"/>
      </w:pPr>
      <w:r>
        <w:t>- Z.B. in Rüsselsheim das frühere Altwerk Ope</w:t>
      </w:r>
      <w:r w:rsidR="00AF6E19">
        <w:t>l</w:t>
      </w:r>
      <w:r>
        <w:t xml:space="preserve"> gekauft</w:t>
      </w:r>
      <w:r w:rsidR="002674AA">
        <w:t xml:space="preserve"> (2018)</w:t>
      </w:r>
      <w:r>
        <w:t>, allerlei Inve</w:t>
      </w:r>
      <w:r w:rsidR="002674AA">
        <w:t xml:space="preserve">stitionen versprochen und noch </w:t>
      </w:r>
      <w:r>
        <w:t>nicht</w:t>
      </w:r>
      <w:r w:rsidR="002674AA">
        <w:t>s</w:t>
      </w:r>
      <w:r>
        <w:t xml:space="preserve"> </w:t>
      </w:r>
      <w:r w:rsidR="002674AA">
        <w:t xml:space="preserve">davon </w:t>
      </w:r>
      <w:r>
        <w:t>umgesetzt</w:t>
      </w:r>
    </w:p>
    <w:p w:rsidR="000416CA" w:rsidRDefault="002674AA" w:rsidP="001E2EAC">
      <w:pPr>
        <w:jc w:val="both"/>
      </w:pPr>
      <w:r>
        <w:t>- z.B. in Münchens Osten und der Ge</w:t>
      </w:r>
      <w:r w:rsidR="00AF6E19">
        <w:t xml:space="preserve">meinde Vaterstetten </w:t>
      </w:r>
      <w:r w:rsidR="001E2EAC">
        <w:t xml:space="preserve">vor Jahren </w:t>
      </w:r>
      <w:r w:rsidR="00AF6E19">
        <w:t>lukrative Grundstücke</w:t>
      </w:r>
      <w:r>
        <w:t xml:space="preserve"> gekauft und bisher nur</w:t>
      </w:r>
      <w:r w:rsidR="00FF4552">
        <w:t xml:space="preserve"> wenig von den versprochenen Investitionen umgesetzt</w:t>
      </w:r>
    </w:p>
    <w:p w:rsidR="004A3C58" w:rsidRDefault="004A3C58" w:rsidP="001E2EAC">
      <w:pPr>
        <w:jc w:val="both"/>
        <w:rPr>
          <w:u w:val="single"/>
        </w:rPr>
      </w:pPr>
      <w:r w:rsidRPr="004A3C58">
        <w:rPr>
          <w:u w:val="single"/>
        </w:rPr>
        <w:t xml:space="preserve">Bei diesen Engagements handelt es sich teilweise um Sanierungsgebiete, die mit öffentlichen Fördergeldern von Bund und Land subventioniert wurden. Diese Fördergelder streicht </w:t>
      </w:r>
      <w:r w:rsidR="00507651">
        <w:rPr>
          <w:u w:val="single"/>
        </w:rPr>
        <w:t xml:space="preserve">dann </w:t>
      </w:r>
      <w:r w:rsidRPr="004A3C58">
        <w:rPr>
          <w:u w:val="single"/>
        </w:rPr>
        <w:t>der Investor</w:t>
      </w:r>
      <w:r w:rsidR="00507651">
        <w:rPr>
          <w:u w:val="single"/>
        </w:rPr>
        <w:t xml:space="preserve"> in Form von günstigen Grundstücks- und Immobilienankäufen</w:t>
      </w:r>
      <w:r w:rsidRPr="004A3C58">
        <w:rPr>
          <w:u w:val="single"/>
        </w:rPr>
        <w:t xml:space="preserve"> ein, weil nach s</w:t>
      </w:r>
      <w:r>
        <w:rPr>
          <w:u w:val="single"/>
        </w:rPr>
        <w:t>einer Aussage ja der Markt den P</w:t>
      </w:r>
      <w:r w:rsidRPr="004A3C58">
        <w:rPr>
          <w:u w:val="single"/>
        </w:rPr>
        <w:t>reis regelt!</w:t>
      </w:r>
      <w:r>
        <w:rPr>
          <w:u w:val="single"/>
        </w:rPr>
        <w:t xml:space="preserve"> </w:t>
      </w:r>
    </w:p>
    <w:p w:rsidR="004A3C58" w:rsidRDefault="004A3C58" w:rsidP="001E2EAC">
      <w:pPr>
        <w:jc w:val="both"/>
        <w:rPr>
          <w:u w:val="single"/>
        </w:rPr>
      </w:pPr>
      <w:r>
        <w:rPr>
          <w:u w:val="single"/>
        </w:rPr>
        <w:t>Diese Methode greift insbesondere dann, wenn nicht einmal ein Städtebaulicher Vertrag (wie in Ochsenhausen</w:t>
      </w:r>
      <w:r w:rsidR="00B45DD8">
        <w:rPr>
          <w:u w:val="single"/>
        </w:rPr>
        <w:t xml:space="preserve"> aus nicht nachvollziehbaren Gründen</w:t>
      </w:r>
      <w:r>
        <w:rPr>
          <w:u w:val="single"/>
        </w:rPr>
        <w:t xml:space="preserve"> beabsichtigt</w:t>
      </w:r>
      <w:r w:rsidR="00B45DD8">
        <w:rPr>
          <w:u w:val="single"/>
        </w:rPr>
        <w:t>) mit dem Investor abgeschlossen wird.</w:t>
      </w:r>
      <w:r w:rsidR="00507651">
        <w:rPr>
          <w:u w:val="single"/>
        </w:rPr>
        <w:t xml:space="preserve"> Wir fragen uns immer wieder, wie „gutgläubig und sorglos„ unsere Verwaltung und auch der übrige Gemeinderat mit diesen gewichtigen Entscheidungen umgeht.</w:t>
      </w:r>
      <w:bookmarkStart w:id="0" w:name="_GoBack"/>
      <w:bookmarkEnd w:id="0"/>
    </w:p>
    <w:p w:rsidR="00B45DD8" w:rsidRPr="004A3C58" w:rsidRDefault="00B45DD8" w:rsidP="001E2EAC">
      <w:pPr>
        <w:jc w:val="both"/>
        <w:rPr>
          <w:u w:val="single"/>
        </w:rPr>
      </w:pPr>
    </w:p>
    <w:p w:rsidR="000416CA" w:rsidRDefault="00685DEF" w:rsidP="001E2EAC">
      <w:pPr>
        <w:jc w:val="both"/>
        <w:rPr>
          <w:b/>
          <w:sz w:val="32"/>
          <w:szCs w:val="32"/>
        </w:rPr>
      </w:pPr>
      <w:r w:rsidRPr="00B45DD8">
        <w:rPr>
          <w:b/>
          <w:sz w:val="32"/>
          <w:szCs w:val="32"/>
        </w:rPr>
        <w:t>Wird die Stadt Ochsenhausen das nächste Opfer eines Immobilienmoguls, der viel verspricht, um an äußerst attraktive Grundstücke zu kom</w:t>
      </w:r>
      <w:r w:rsidR="00AF6E19" w:rsidRPr="00B45DD8">
        <w:rPr>
          <w:b/>
          <w:sz w:val="32"/>
          <w:szCs w:val="32"/>
        </w:rPr>
        <w:t>men und dann nur ausschließlich</w:t>
      </w:r>
      <w:r w:rsidRPr="00B45DD8">
        <w:rPr>
          <w:b/>
          <w:sz w:val="32"/>
          <w:szCs w:val="32"/>
        </w:rPr>
        <w:t xml:space="preserve"> wirtschaf</w:t>
      </w:r>
      <w:r w:rsidR="00AF6E19" w:rsidRPr="00B45DD8">
        <w:rPr>
          <w:b/>
          <w:sz w:val="32"/>
          <w:szCs w:val="32"/>
        </w:rPr>
        <w:t>tliche Eigeninteressen verfolgt?</w:t>
      </w:r>
    </w:p>
    <w:p w:rsidR="00B45DD8" w:rsidRDefault="00B45DD8" w:rsidP="001E2EAC">
      <w:pPr>
        <w:jc w:val="both"/>
        <w:rPr>
          <w:b/>
          <w:sz w:val="32"/>
          <w:szCs w:val="32"/>
        </w:rPr>
      </w:pPr>
      <w:r>
        <w:rPr>
          <w:b/>
          <w:sz w:val="32"/>
          <w:szCs w:val="32"/>
        </w:rPr>
        <w:t xml:space="preserve">Wir von der PRO-OX-Fraktion und von </w:t>
      </w:r>
      <w:r w:rsidR="00507651">
        <w:rPr>
          <w:b/>
          <w:sz w:val="32"/>
          <w:szCs w:val="32"/>
        </w:rPr>
        <w:t xml:space="preserve">der Initiative </w:t>
      </w:r>
      <w:r>
        <w:rPr>
          <w:b/>
          <w:sz w:val="32"/>
          <w:szCs w:val="32"/>
        </w:rPr>
        <w:t>„mischdichein“</w:t>
      </w:r>
      <w:r w:rsidR="00507651">
        <w:rPr>
          <w:b/>
          <w:sz w:val="32"/>
          <w:szCs w:val="32"/>
        </w:rPr>
        <w:t xml:space="preserve"> sorgen sich hier nicht zu unrecht!</w:t>
      </w:r>
    </w:p>
    <w:p w:rsidR="00507651" w:rsidRPr="00B45DD8" w:rsidRDefault="00507651" w:rsidP="001E2EAC">
      <w:pPr>
        <w:jc w:val="both"/>
        <w:rPr>
          <w:b/>
          <w:sz w:val="32"/>
          <w:szCs w:val="32"/>
        </w:rPr>
      </w:pPr>
      <w:r>
        <w:rPr>
          <w:b/>
          <w:sz w:val="32"/>
          <w:szCs w:val="32"/>
        </w:rPr>
        <w:t xml:space="preserve">                                                ---------------------</w:t>
      </w:r>
    </w:p>
    <w:p w:rsidR="00F97860" w:rsidRPr="00F73007" w:rsidRDefault="00F97860" w:rsidP="006D6FAD"/>
    <w:sectPr w:rsidR="00F97860" w:rsidRPr="00F730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5CF"/>
    <w:multiLevelType w:val="hybridMultilevel"/>
    <w:tmpl w:val="2FF63960"/>
    <w:lvl w:ilvl="0" w:tplc="11FA0C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AD"/>
    <w:rsid w:val="000416CA"/>
    <w:rsid w:val="001E2EAC"/>
    <w:rsid w:val="0020164B"/>
    <w:rsid w:val="00207E82"/>
    <w:rsid w:val="00230F00"/>
    <w:rsid w:val="002674AA"/>
    <w:rsid w:val="00277A5A"/>
    <w:rsid w:val="00402034"/>
    <w:rsid w:val="004A3C58"/>
    <w:rsid w:val="004B7F94"/>
    <w:rsid w:val="00507651"/>
    <w:rsid w:val="0066179C"/>
    <w:rsid w:val="00685DEF"/>
    <w:rsid w:val="006D6FAD"/>
    <w:rsid w:val="007459C2"/>
    <w:rsid w:val="00774979"/>
    <w:rsid w:val="00936154"/>
    <w:rsid w:val="00A65247"/>
    <w:rsid w:val="00AC1CD1"/>
    <w:rsid w:val="00AF6E19"/>
    <w:rsid w:val="00B45DD8"/>
    <w:rsid w:val="00D40B87"/>
    <w:rsid w:val="00F00556"/>
    <w:rsid w:val="00F73007"/>
    <w:rsid w:val="00F97860"/>
    <w:rsid w:val="00FC1A06"/>
    <w:rsid w:val="00FF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6DB5"/>
  <w15:chartTrackingRefBased/>
  <w15:docId w15:val="{4B6CD51C-68A9-44E9-A537-63685B94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2020-08-12T16:09:00Z</dcterms:created>
  <dcterms:modified xsi:type="dcterms:W3CDTF">2020-08-15T16:29:00Z</dcterms:modified>
</cp:coreProperties>
</file>